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E56D8" w:rsidRDefault="00CE56D8" w:rsidP="00CE56D8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Сегодня игры с 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песком</w:t>
      </w:r>
      <w:r>
        <w:rPr>
          <w:color w:val="000000"/>
          <w:sz w:val="28"/>
          <w:szCs w:val="28"/>
        </w:rPr>
        <w:t xml:space="preserve"> становятся все более </w:t>
      </w:r>
      <w:proofErr w:type="gramStart"/>
      <w:r>
        <w:rPr>
          <w:color w:val="000000"/>
          <w:sz w:val="28"/>
          <w:szCs w:val="28"/>
        </w:rPr>
        <w:t>популярными,  как</w:t>
      </w:r>
      <w:proofErr w:type="gramEnd"/>
      <w:r>
        <w:rPr>
          <w:color w:val="000000"/>
          <w:sz w:val="28"/>
          <w:szCs w:val="28"/>
        </w:rPr>
        <w:t xml:space="preserve"> в психологической, в педагогической, так и в 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коррекционно</w:t>
      </w:r>
      <w:r>
        <w:rPr>
          <w:color w:val="000000"/>
          <w:sz w:val="28"/>
          <w:szCs w:val="28"/>
        </w:rPr>
        <w:t>-развивающей практике. Игра на 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песке</w:t>
      </w:r>
      <w:r>
        <w:rPr>
          <w:color w:val="000000"/>
          <w:sz w:val="28"/>
          <w:szCs w:val="28"/>
        </w:rPr>
        <w:t> – это естественная деятельность ребенка. Поэтому перенос обучающих, развивающих и 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коррекционных</w:t>
      </w:r>
      <w:r>
        <w:rPr>
          <w:color w:val="000000"/>
          <w:sz w:val="28"/>
          <w:szCs w:val="28"/>
        </w:rPr>
        <w:t> задач в песочницу дает уникальный эффект. Игры с 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песком</w:t>
      </w:r>
      <w:r>
        <w:rPr>
          <w:color w:val="000000"/>
          <w:sz w:val="28"/>
          <w:szCs w:val="28"/>
        </w:rPr>
        <w:t> не являются специальными играми для 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коррекционной работы с детьми с нарушением зрения</w:t>
      </w:r>
      <w:r>
        <w:rPr>
          <w:color w:val="000000"/>
          <w:sz w:val="28"/>
          <w:szCs w:val="28"/>
        </w:rPr>
        <w:t>. Но они помогают ребенку лучше познать окружающий мир с помощью природных материалов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(в данном случае с </w:t>
      </w:r>
      <w:r>
        <w:rPr>
          <w:rStyle w:val="Strong"/>
          <w:b w:val="0"/>
          <w:i/>
          <w:iCs/>
          <w:color w:val="000000"/>
          <w:sz w:val="28"/>
          <w:szCs w:val="28"/>
          <w:bdr w:val="none" w:sz="0" w:space="0" w:color="auto" w:frame="1"/>
        </w:rPr>
        <w:t>песком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r>
        <w:rPr>
          <w:color w:val="000000"/>
          <w:sz w:val="28"/>
          <w:szCs w:val="28"/>
        </w:rPr>
        <w:t>.</w:t>
      </w:r>
    </w:p>
    <w:p w:rsidR="00CE56D8" w:rsidRDefault="00CE56D8" w:rsidP="00CE56D8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Песочная терапия - это такая универсальная форма обучения, в которой одновременно реализуются два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направления</w:t>
      </w:r>
      <w:r>
        <w:rPr>
          <w:color w:val="000000"/>
          <w:sz w:val="28"/>
          <w:szCs w:val="28"/>
        </w:rPr>
        <w:t>: 1 – развитие ребёнка; 2 – восстановление, компенсация и 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коррекция нарушенных функций</w:t>
      </w:r>
      <w:r>
        <w:rPr>
          <w:color w:val="000000"/>
          <w:sz w:val="28"/>
          <w:szCs w:val="28"/>
        </w:rPr>
        <w:t>: зрительных, глазодвигательных, психических. У дошкольников с 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нарушением зрения</w:t>
      </w:r>
      <w:r>
        <w:rPr>
          <w:color w:val="000000"/>
          <w:sz w:val="28"/>
          <w:szCs w:val="28"/>
        </w:rPr>
        <w:t> по сравнению с нормально видящими 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детьми</w:t>
      </w:r>
      <w:r>
        <w:rPr>
          <w:color w:val="000000"/>
          <w:sz w:val="28"/>
          <w:szCs w:val="28"/>
        </w:rPr>
        <w:t> процесс познания окружающей действительности протекает медленнее и со значительными трудностями. Связано это с тем, что у таких детей зрительная информация об окружающем сильно ограничена, к тому же они, как правило, не умеют пользоваться при ориентировке пусть и неполноценным, но все же 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зрением</w:t>
      </w:r>
      <w:r>
        <w:rPr>
          <w:color w:val="000000"/>
          <w:sz w:val="28"/>
          <w:szCs w:val="28"/>
        </w:rPr>
        <w:t> и другими сохранными анализаторами.</w:t>
      </w:r>
    </w:p>
    <w:p w:rsidR="00CE56D8" w:rsidRDefault="00CE56D8" w:rsidP="00CE56D8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Использование песочной терапии в работе с детьми с нарушением зрения </w:t>
      </w:r>
      <w:r>
        <w:rPr>
          <w:color w:val="000000"/>
          <w:sz w:val="28"/>
          <w:szCs w:val="28"/>
        </w:rPr>
        <w:t>позволяет развивать зрительные функции, мелкую моторику, коммуникативные навыки, а также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«мануальный»</w:t>
      </w:r>
      <w:r>
        <w:rPr>
          <w:color w:val="000000"/>
          <w:sz w:val="28"/>
          <w:szCs w:val="28"/>
        </w:rPr>
        <w:t> интеллект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(т. е. тактильное восприятие)</w:t>
      </w:r>
      <w:r>
        <w:rPr>
          <w:color w:val="000000"/>
          <w:sz w:val="28"/>
          <w:szCs w:val="28"/>
        </w:rPr>
        <w:t>. Дети с 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нарушением зрения</w:t>
      </w:r>
      <w:r>
        <w:rPr>
          <w:color w:val="000000"/>
          <w:sz w:val="28"/>
          <w:szCs w:val="28"/>
        </w:rPr>
        <w:t> особо нуждаются в развитии мелкой моторики, так как хорошо развитые движения и тактильная чувствительность пальцев в значительной степени компенсируют недостаточность 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зрения</w:t>
      </w:r>
      <w:r>
        <w:rPr>
          <w:color w:val="000000"/>
          <w:sz w:val="28"/>
          <w:szCs w:val="28"/>
        </w:rPr>
        <w:t>.</w:t>
      </w:r>
    </w:p>
    <w:p w:rsidR="00CE56D8" w:rsidRDefault="00CE56D8" w:rsidP="00CE56D8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помощью игр с 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песком</w:t>
      </w:r>
      <w:r>
        <w:rPr>
          <w:color w:val="000000"/>
          <w:sz w:val="28"/>
          <w:szCs w:val="28"/>
        </w:rPr>
        <w:t> формируются многие необходимые личностные качества ребенка, гармонично развиваются познавательные процессы, снимается психоэмоциональное напряжение. Также повышается мотивация к занятиям, они проходят более интенсивно, интересно и эмоционально.</w:t>
      </w:r>
    </w:p>
    <w:p w:rsidR="00CE56D8" w:rsidRDefault="00CE56D8" w:rsidP="00CE56D8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слабовидящих детей более доступным и приемлемым является графическое изображение — оно подчеркивает главные, характерные черты объектов и опускает второстепенные, несущественные. В ходе прорисовывания контуров предмета, слежения глазами за движением пальца по песку у ребенка постепенно складываются образы предметов, формируется эмоциональное отношение к ним. Графическое изображение оказывает благотворное влияние на развитие интеллектуальной сферы. Рисование пальцами обеих рук по песку, сопровождающееся сенсорными ощущениями,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способствует активной работе, как левого, так и правого полушарий, раскрепощает и гармонизирует человека.</w:t>
      </w:r>
    </w:p>
    <w:p w:rsidR="00CE56D8" w:rsidRDefault="00CE56D8" w:rsidP="00CE56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CE56D8" w:rsidRDefault="00CE56D8" w:rsidP="00CE56D8">
      <w:pPr>
        <w:pStyle w:val="NormalWeb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Цель программы: </w:t>
      </w:r>
      <w:r>
        <w:rPr>
          <w:color w:val="000000"/>
          <w:sz w:val="28"/>
          <w:szCs w:val="28"/>
        </w:rPr>
        <w:t>развитие познавательных, конструктивных, творческих и художественных способностей, всестороннее развитие личности ребенка с нарушением зрения в процессе создания образов, используя сухой и мокрый песок.</w:t>
      </w:r>
    </w:p>
    <w:p w:rsidR="00CE56D8" w:rsidRDefault="00CE56D8" w:rsidP="00CE56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CE56D8" w:rsidRDefault="00CE56D8" w:rsidP="00CE56D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Задачи:</w:t>
      </w:r>
    </w:p>
    <w:p w:rsidR="00CE56D8" w:rsidRDefault="00CE56D8" w:rsidP="00CE56D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CE56D8" w:rsidRDefault="00CE56D8" w:rsidP="00CE56D8">
      <w:pPr>
        <w:pStyle w:val="NormalWeb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обучать детей с нарушением зрения различным приемам конструирования на песке с использованием природного и бросового материалов, игрушек-миниатюр;</w:t>
      </w:r>
    </w:p>
    <w:p w:rsidR="00CE56D8" w:rsidRDefault="00CE56D8" w:rsidP="00CE56D8">
      <w:pPr>
        <w:pStyle w:val="NormalWeb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речь;</w:t>
      </w:r>
    </w:p>
    <w:p w:rsidR="00CE56D8" w:rsidRDefault="00CE56D8" w:rsidP="00CE56D8">
      <w:pPr>
        <w:pStyle w:val="NormalWeb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</w:p>
    <w:p w:rsidR="00CE56D8" w:rsidRDefault="00CE56D8" w:rsidP="00CE56D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Коррекционные, развивающие:</w:t>
      </w:r>
    </w:p>
    <w:p w:rsidR="00CE56D8" w:rsidRDefault="00CE56D8" w:rsidP="00CE56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 познавательные процессы;</w:t>
      </w:r>
    </w:p>
    <w:p w:rsidR="00CE56D8" w:rsidRDefault="00CE56D8" w:rsidP="00CE56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 сенсорно-перцептивную сферу;</w:t>
      </w:r>
    </w:p>
    <w:p w:rsidR="00CE56D8" w:rsidRDefault="00CE56D8" w:rsidP="00CE56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 творческий потенциал ребенка;</w:t>
      </w:r>
    </w:p>
    <w:p w:rsidR="00CE56D8" w:rsidRDefault="00CE56D8" w:rsidP="00CE56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 зрительные функции;</w:t>
      </w:r>
    </w:p>
    <w:p w:rsidR="00CE56D8" w:rsidRDefault="00CE56D8" w:rsidP="00CE56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развивать ориентировку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микропространстве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пространстве в целом;</w:t>
      </w:r>
    </w:p>
    <w:p w:rsidR="00CE56D8" w:rsidRDefault="00CE56D8" w:rsidP="00CE56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-тренировать мелкую моторику и тактильно-кинестетическую чувствительность рук;</w:t>
      </w:r>
    </w:p>
    <w:p w:rsidR="00CE56D8" w:rsidRDefault="00CE56D8" w:rsidP="00CE56D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56D8" w:rsidRDefault="00CE56D8" w:rsidP="00CE56D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CE56D8" w:rsidRDefault="00CE56D8" w:rsidP="00CE56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воспитывать ответственность при выполнении задания;</w:t>
      </w:r>
    </w:p>
    <w:p w:rsidR="00CE56D8" w:rsidRDefault="00CE56D8" w:rsidP="00CE56D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воспитывать умение организовывать свое рабочее место, убирать за собой;</w:t>
      </w:r>
    </w:p>
    <w:p w:rsidR="00CE56D8" w:rsidRDefault="00CE56D8" w:rsidP="00CE56D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воспитывать стремление к самостоятельности.</w:t>
      </w:r>
    </w:p>
    <w:p w:rsidR="00CE56D8" w:rsidRDefault="00CE56D8" w:rsidP="00CE56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CE56D8" w:rsidRDefault="00CE56D8" w:rsidP="00CE56D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Ожидаемые результаты: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владеть различными приемами работы с сухим и мокрым песком;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умение создавать композиции и сюжеты на песке;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устойчивое внимание, память, мышление, пространственное воображение;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развитие мелкой моторики рук и глазомера;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художественный вкус, творческие способности и фантазия;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улучшение коммуникативных способностей и приобретение навыков работы в коллективе;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участие в различных видах игровой, изобразительной, творческой деятельности; 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расширение кругозора и словарного запаса.</w:t>
      </w:r>
    </w:p>
    <w:p w:rsidR="00CE56D8" w:rsidRDefault="00CE56D8" w:rsidP="00CE56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того, чтобы проследить результаты усвоения материала используется: наблюдение за детьми (их творческое отношение к деятельности, заинтересованность, желание и т.д.), индивидуализация (учет продвижения личности в развитии). </w:t>
      </w:r>
    </w:p>
    <w:p w:rsidR="00CE56D8" w:rsidRDefault="00CE56D8" w:rsidP="00CE56D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Принципы реализации программы: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систематичность и последовательность: постановка и/или корректировка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незнакомому»;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цикличность: построение и/или корректировка содержания программы с постепенным усложнение и расширением от возраста к возрасту;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и </w:t>
      </w:r>
      <w:proofErr w:type="spellStart"/>
      <w:r>
        <w:rPr>
          <w:sz w:val="28"/>
          <w:szCs w:val="28"/>
        </w:rPr>
        <w:t>гуманизация</w:t>
      </w:r>
      <w:proofErr w:type="spellEnd"/>
      <w:r>
        <w:rPr>
          <w:sz w:val="28"/>
          <w:szCs w:val="28"/>
        </w:rPr>
        <w:t xml:space="preserve"> учебно-воспитательного процесса;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развивающий характер художественного образования;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природосообразность</w:t>
      </w:r>
      <w:proofErr w:type="spellEnd"/>
      <w:r>
        <w:rPr>
          <w:sz w:val="28"/>
          <w:szCs w:val="28"/>
        </w:rPr>
        <w:t>: постановка и/или корректировка задач художественно-творческого развития детей с учётом «природы» детей возрастных особенностей и индивидуальных способностей;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мотивация: построение и/или корректировка программы с опорой на интересы отдельных детей и детского сообщества (группы детей) в целом.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взаимосвязь продуктивной деятельности с другими видами детской активности;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интеграция различных видов изобразительного искусства и художественной деятельности;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эстетический ориентир на общечеловеческие ценности (воспитание человека думающего, чувствующего, созидающего, рефлектирующего);</w:t>
      </w:r>
    </w:p>
    <w:p w:rsidR="00CE56D8" w:rsidRDefault="00CE56D8" w:rsidP="00CE56D8">
      <w:pPr>
        <w:pStyle w:val="NormalWeb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сенсорно-чувственного опыта.</w:t>
      </w:r>
    </w:p>
    <w:p w:rsidR="00CE56D8" w:rsidRDefault="00CE56D8" w:rsidP="00CE56D8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E56D8" w:rsidRDefault="00CE56D8" w:rsidP="00CE56D8">
      <w:pPr>
        <w:pStyle w:val="NormalWeb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Перспективный план реализации программы</w:t>
      </w:r>
    </w:p>
    <w:p w:rsidR="00CE56D8" w:rsidRDefault="00CE56D8" w:rsidP="00CE56D8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552"/>
        <w:gridCol w:w="5530"/>
      </w:tblGrid>
      <w:tr w:rsidR="00CE56D8" w:rsidTr="00DF2A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D8" w:rsidRDefault="00CE56D8" w:rsidP="00DF2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CE56D8" w:rsidRDefault="00CE56D8" w:rsidP="00DF2A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E56D8" w:rsidTr="00DF2A91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56D8" w:rsidRDefault="00CE56D8" w:rsidP="00DF2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Здравствуй,  песок</w:t>
            </w:r>
            <w:proofErr w:type="gramEnd"/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тактильную чувствительность, обучать специальным движениям, учить            сравнивать и ощущать.</w:t>
            </w:r>
          </w:p>
        </w:tc>
      </w:tr>
      <w:tr w:rsidR="00CE56D8" w:rsidTr="00DF2A91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Осень, дары осени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Развивать тактильную чувствительность,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мелкую  моторику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рук, мышление, </w:t>
            </w:r>
          </w:p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воображение.</w:t>
            </w:r>
          </w:p>
        </w:tc>
      </w:tr>
      <w:tr w:rsidR="00CE56D8" w:rsidTr="00DF2A91">
        <w:trPr>
          <w:trHeight w:val="13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Овощи, фрукты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Закрепить понятия количественных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качественных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соотношений                       предметов (меньше — больше, выше — ниже, справа, слева), закрепить знания о геометрических формах.</w:t>
            </w:r>
          </w:p>
        </w:tc>
      </w:tr>
      <w:tr w:rsidR="00CE56D8" w:rsidTr="00DF2A91">
        <w:trPr>
          <w:trHeight w:val="86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Труд людей осенью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Подвести к тематическим       постройкам. Закрепить свойства песка. Развивать речь.</w:t>
            </w:r>
          </w:p>
        </w:tc>
      </w:tr>
      <w:tr w:rsidR="00CE56D8" w:rsidTr="00DF2A91">
        <w:trPr>
          <w:trHeight w:val="311"/>
        </w:trPr>
        <w:tc>
          <w:tcPr>
            <w:tcW w:w="9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E56D8" w:rsidRDefault="00CE56D8" w:rsidP="00DF2A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Дорожка из песка</w:t>
            </w:r>
          </w:p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Pr="004477E4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Научить детей рисовать карты-схемы, развивать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воображение,  фантазию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ориентировку в пространстве.</w:t>
            </w:r>
          </w:p>
        </w:tc>
      </w:tr>
      <w:tr w:rsidR="00CE56D8" w:rsidTr="00DF2A91">
        <w:trPr>
          <w:trHeight w:val="31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E56D8" w:rsidRDefault="00CE56D8" w:rsidP="00DF2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и моя семья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Развивать тактильную чувствительность,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мелкую  моторику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рук, мышление, </w:t>
            </w:r>
          </w:p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воображение.</w:t>
            </w:r>
          </w:p>
        </w:tc>
      </w:tr>
      <w:tr w:rsidR="00CE56D8" w:rsidTr="00DF2A91">
        <w:trPr>
          <w:trHeight w:val="31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E56D8" w:rsidRDefault="00CE56D8" w:rsidP="00DF2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канавки, горки для прогулки куклы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Подвести к тематическим       постройкам. Закрепить свойства песка. Развивать речь.</w:t>
            </w:r>
          </w:p>
        </w:tc>
      </w:tr>
      <w:tr w:rsidR="00CE56D8" w:rsidTr="00DF2A91">
        <w:trPr>
          <w:trHeight w:val="311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CE56D8" w:rsidRDefault="00CE56D8" w:rsidP="00DF2A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Профессии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окружающим миром, развитие мышления, речи, моторики.</w:t>
            </w:r>
          </w:p>
        </w:tc>
      </w:tr>
      <w:tr w:rsidR="00CE56D8" w:rsidTr="00DF2A91">
        <w:trPr>
          <w:trHeight w:val="10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56D8" w:rsidRDefault="00CE56D8" w:rsidP="00DF2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секретики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Научить детей рисовать карты-схемы, развивать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мышление,  воображение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E56D8" w:rsidTr="00DF2A91">
        <w:trPr>
          <w:trHeight w:val="19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Мой дом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Закрепить понятия количественных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качественных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соотношений                       предметов (меньше — больше, выше — ниже, справа, слева), закрепить знания о геометрических формах.</w:t>
            </w:r>
          </w:p>
        </w:tc>
      </w:tr>
      <w:tr w:rsidR="00CE56D8" w:rsidTr="00DF2A91">
        <w:trPr>
          <w:trHeight w:val="19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Порядок в доме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Развивать тактильную чувствительность,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мелкую  моторику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рук, мышление, </w:t>
            </w:r>
          </w:p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воображение.</w:t>
            </w:r>
          </w:p>
        </w:tc>
      </w:tr>
      <w:tr w:rsidR="00CE56D8" w:rsidTr="00DF2A91">
        <w:trPr>
          <w:trHeight w:val="193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Мебель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образного мышления, восприятия, умения строить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 соответствии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планом-схемой.</w:t>
            </w:r>
          </w:p>
        </w:tc>
      </w:tr>
      <w:tr w:rsidR="00CE56D8" w:rsidTr="00DF2A91">
        <w:trPr>
          <w:trHeight w:val="38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56D8" w:rsidRDefault="00CE56D8" w:rsidP="00DF2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Строители на сказочном острове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воображения,  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творческого мышления,  сенсорного восприятия, художественно-конструкторских способностей, умения строить в соответствии с планом-схемой.</w:t>
            </w:r>
          </w:p>
        </w:tc>
      </w:tr>
      <w:tr w:rsidR="00CE56D8" w:rsidTr="00DF2A91">
        <w:trPr>
          <w:trHeight w:val="24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Новая квартира для кошечки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образного мышления, восприятия, умения строить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 соответствии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планом-схемой.  </w:t>
            </w:r>
          </w:p>
        </w:tc>
      </w:tr>
      <w:tr w:rsidR="00CE56D8" w:rsidTr="00DF2A91">
        <w:trPr>
          <w:trHeight w:val="31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Скоро, скоро, новый год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окружающим миром, развитие мышления, речи, моторики.</w:t>
            </w:r>
          </w:p>
        </w:tc>
      </w:tr>
      <w:tr w:rsidR="00CE56D8" w:rsidTr="00DF2A91">
        <w:trPr>
          <w:trHeight w:val="32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Общим словом назови и запомни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памяти, внимания, умения классифицировать предметы по заданным признакам. Развитие мелкой моторики.</w:t>
            </w:r>
          </w:p>
        </w:tc>
      </w:tr>
      <w:tr w:rsidR="00CE56D8" w:rsidTr="00DF2A91">
        <w:trPr>
          <w:trHeight w:val="34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56D8" w:rsidRDefault="00CE56D8" w:rsidP="00DF2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Строим дом для животных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образного мышления, восприятия, умения строить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 соответствии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планом-схемой. </w:t>
            </w:r>
          </w:p>
        </w:tc>
      </w:tr>
      <w:tr w:rsidR="00CE56D8" w:rsidTr="00DF2A91">
        <w:trPr>
          <w:trHeight w:val="28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царстве цифр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памяти, повторение счёта до 10. Развитие ориентировки в пространстве.</w:t>
            </w:r>
          </w:p>
        </w:tc>
      </w:tr>
      <w:tr w:rsidR="00CE56D8" w:rsidTr="00DF2A91">
        <w:trPr>
          <w:trHeight w:val="30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Мой край родной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тактильных ощущений, закреплять свойства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песка.  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CE56D8" w:rsidTr="00DF2A91">
        <w:trPr>
          <w:trHeight w:val="33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Перелетные птицы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окружающим миром, развитие мышления, речи, моторики.</w:t>
            </w:r>
          </w:p>
        </w:tc>
      </w:tr>
      <w:tr w:rsidR="00CE56D8" w:rsidTr="00DF2A91">
        <w:trPr>
          <w:trHeight w:val="13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CE56D8" w:rsidRDefault="00CE56D8" w:rsidP="00DF2A9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Палка, палка,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вот и вышел человечек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тактильных ощущений, зрительно моторной координации, повторение геометрических фигур, рисование с помощью них человечка.</w:t>
            </w:r>
          </w:p>
        </w:tc>
      </w:tr>
      <w:tr w:rsidR="00CE56D8" w:rsidTr="00DF2A91">
        <w:trPr>
          <w:trHeight w:val="25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Мой город, улица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зрительно-тактильного восприятия, внимания</w:t>
            </w:r>
          </w:p>
        </w:tc>
      </w:tr>
      <w:tr w:rsidR="00CE56D8" w:rsidTr="00DF2A91">
        <w:trPr>
          <w:trHeight w:val="33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 художники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воображения, творческих способностей.</w:t>
            </w:r>
          </w:p>
        </w:tc>
      </w:tr>
      <w:tr w:rsidR="00CE56D8" w:rsidTr="00DF2A91">
        <w:trPr>
          <w:trHeight w:val="7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 исследователи, археологи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Способствовать развитию                        зрительного, тактильного восприятия, учить находить предмет и определять его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 ощупь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E56D8" w:rsidTr="00DF2A91">
        <w:trPr>
          <w:trHeight w:val="709"/>
        </w:trPr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Строим театр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воображения, творческих и конструктивных способностей.</w:t>
            </w:r>
          </w:p>
        </w:tc>
      </w:tr>
      <w:tr w:rsidR="00CE56D8" w:rsidTr="00DF2A91">
        <w:trPr>
          <w:trHeight w:val="709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Народные забавы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тактильных ощущений, речи, ориентировки в пространстве. Закреплять свойства песка.</w:t>
            </w:r>
          </w:p>
        </w:tc>
      </w:tr>
      <w:tr w:rsidR="00CE56D8" w:rsidTr="00DF2A91">
        <w:trPr>
          <w:trHeight w:val="709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Поставь цифру верно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памяти, повторение счёта до 10. Развитие ориентировки в пространстве.</w:t>
            </w:r>
          </w:p>
        </w:tc>
      </w:tr>
      <w:tr w:rsidR="00CE56D8" w:rsidTr="00DF2A91">
        <w:trPr>
          <w:trHeight w:val="709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Эмоции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Pr="002A38FB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воображения, эмоциональной сферы, зрительно-тактильного восприятия.</w:t>
            </w:r>
          </w:p>
        </w:tc>
      </w:tr>
      <w:tr w:rsidR="00CE56D8" w:rsidTr="00DF2A91">
        <w:trPr>
          <w:trHeight w:val="7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Рисуем ручейки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зрительно-тактильного восприятия, внимания</w:t>
            </w:r>
          </w:p>
        </w:tc>
      </w:tr>
      <w:tr w:rsidR="00CE56D8" w:rsidTr="00DF2A91">
        <w:trPr>
          <w:trHeight w:val="7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Космос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воображения, творческих и конструктивных способностей.</w:t>
            </w:r>
          </w:p>
        </w:tc>
      </w:tr>
      <w:tr w:rsidR="00CE56D8" w:rsidTr="00DF2A91">
        <w:trPr>
          <w:trHeight w:val="7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Отгадай и изобрази (загадки)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окружающим миром, развитие мышления, речи, мелкой моторики.</w:t>
            </w:r>
          </w:p>
        </w:tc>
      </w:tr>
      <w:tr w:rsidR="00CE56D8" w:rsidTr="00DF2A91">
        <w:trPr>
          <w:trHeight w:val="7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Морские обитатели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тактильных ощущений, речи, ориентировки в пространстве. Закреплять свойства песка.</w:t>
            </w:r>
          </w:p>
        </w:tc>
      </w:tr>
      <w:tr w:rsidR="00CE56D8" w:rsidTr="00DF2A91">
        <w:trPr>
          <w:trHeight w:val="7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56D8" w:rsidRDefault="00CE56D8" w:rsidP="00DF2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Салют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зрительно-тактильного восприятия, внимания</w:t>
            </w:r>
          </w:p>
        </w:tc>
      </w:tr>
      <w:tr w:rsidR="00CE56D8" w:rsidTr="00DF2A91">
        <w:trPr>
          <w:trHeight w:val="7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воображения, творческих и конструктивных способностей.</w:t>
            </w:r>
          </w:p>
        </w:tc>
      </w:tr>
      <w:tr w:rsidR="00CE56D8" w:rsidTr="00DF2A91">
        <w:trPr>
          <w:trHeight w:val="7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Насекомые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тактильных ощущений, зрительно моторной координации</w:t>
            </w:r>
          </w:p>
        </w:tc>
      </w:tr>
      <w:tr w:rsidR="00CE56D8" w:rsidTr="00DF2A91">
        <w:trPr>
          <w:trHeight w:val="9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6D8" w:rsidRDefault="00CE56D8" w:rsidP="00DF2A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ПДД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E56D8" w:rsidRDefault="00CE56D8" w:rsidP="00DF2A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памяти, внимания, умения классифицировать предметы по заданным признакам. Развитие мелкой моторики.</w:t>
            </w:r>
          </w:p>
        </w:tc>
      </w:tr>
    </w:tbl>
    <w:p w:rsidR="00CE56D8" w:rsidRDefault="00CE56D8" w:rsidP="00CE56D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Образовательные технологии:</w:t>
      </w: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Игровая технология. Игра – ведущий вид деятельности и форма организации образовательного процесса. Использование игровых форм занятий ведет к повышению творческого потенциала.</w:t>
      </w: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Взаимодействие с родителями:</w:t>
      </w: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к созданию познавательно-развивающей среды в группе;</w:t>
      </w: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наглядной информации в родительском уголке.</w:t>
      </w: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мультимедийное: музыкальный центр, портативная </w:t>
      </w:r>
      <w:proofErr w:type="spellStart"/>
      <w:r>
        <w:rPr>
          <w:rFonts w:ascii="Times New Roman" w:hAnsi="Times New Roman"/>
          <w:sz w:val="28"/>
          <w:szCs w:val="28"/>
        </w:rPr>
        <w:t>аккустическая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система, ноутбук - для просмотра примеров творческих и выставочных работ, музыкального сопровождения во время творческой деятельности.</w:t>
      </w: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практической реализации деятельности:  набор  игрового  материала:  «Живой  песок»,  лопатки, широкие кисточки, сита, воронки, разнообразные  пластиковые  формочки  разной  величины  — геометрические;  изображающие  животных,  транспорт,  людей, формочки для теста, миниатюрные  игрушки  (высотой  5–10  см),  изображающие  людей  разного пола  и  возраста,  различных  животных  и  растения;  транспорт  и  пр.,  набор  игрушечной  посуды  и  игрушечные  кроватки  (для  игр  «Песочный детский сад» и «Семья»), различные здания и постройки, бросовый  материал: камешки,  ракушки,  веточки,  палочки,  большие пуговицы, одноразовые соломки для коктейля и т.п.</w:t>
      </w: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Предметно-пространственная развивающая среда:</w:t>
      </w: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 ребёнка</w:t>
      </w: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Расписание:</w:t>
      </w:r>
    </w:p>
    <w:p w:rsidR="00CE56D8" w:rsidRDefault="00CE56D8" w:rsidP="00CE56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1509"/>
        <w:gridCol w:w="1539"/>
        <w:gridCol w:w="1903"/>
      </w:tblGrid>
      <w:tr w:rsidR="00CE56D8" w:rsidTr="00DF2A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в неделю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Длительность работы</w:t>
            </w:r>
          </w:p>
        </w:tc>
      </w:tr>
      <w:tr w:rsidR="00CE56D8" w:rsidTr="00DF2A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«Песочная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D8" w:rsidRDefault="00CE56D8" w:rsidP="00DF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</w:tbl>
    <w:p w:rsidR="00CE56D8" w:rsidRDefault="00CE56D8" w:rsidP="00CE56D8">
      <w:pPr>
        <w:rPr>
          <w:rFonts w:ascii="Calibri" w:eastAsia="Times New Roman" w:hAnsi="Calibri"/>
        </w:rPr>
      </w:pPr>
    </w:p>
    <w:p w:rsidR="00F85860" w:rsidRDefault="00F85860">
      <w:bookmarkStart w:id="0" w:name="_GoBack"/>
      <w:bookmarkEnd w:id="0"/>
    </w:p>
    <w:sectPr w:rsidR="00F8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0C"/>
    <w:rsid w:val="00822E0C"/>
    <w:rsid w:val="00CE56D8"/>
    <w:rsid w:val="00F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B4C38-5559-420D-8B5F-4787B4AB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6D8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5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1631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2020-09-18T13:02:00Z</dcterms:created>
  <dcterms:modified xsi:type="dcterms:W3CDTF">2020-09-18T13:04:00Z</dcterms:modified>
</cp:coreProperties>
</file>